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50" w:type="dxa"/>
        <w:tblInd w:w="-16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3450"/>
      </w:tblGrid>
      <w:tr w:rsidRPr="00EA245A" w:rsidR="00EA245A" w:rsidTr="18A056C1" w14:paraId="7EEB26EA" w14:textId="77777777">
        <w:trPr>
          <w:trHeight w:val="143"/>
        </w:trPr>
        <w:tc>
          <w:tcPr>
            <w:tcW w:w="13450" w:type="dxa"/>
            <w:tcBorders>
              <w:top w:val="none" w:color="auto" w:sz="6" w:space="0"/>
              <w:bottom w:val="none" w:color="auto" w:sz="6" w:space="0"/>
            </w:tcBorders>
            <w:tcMar/>
          </w:tcPr>
          <w:p w:rsidRPr="00EA245A" w:rsidR="00EA245A" w:rsidP="18A056C1" w:rsidRDefault="00EA245A" w14:paraId="63E2628A" w14:textId="4620CE0A">
            <w:pPr>
              <w:pStyle w:val="Default"/>
              <w:rPr>
                <w:rFonts w:ascii="Times New Roman" w:hAnsi="Times New Roman" w:eastAsia="Times New Roman" w:cs="Times New Roman"/>
              </w:rPr>
            </w:pPr>
            <w:r w:rsidRPr="18A056C1" w:rsidR="00EA245A">
              <w:rPr>
                <w:rFonts w:ascii="Times New Roman" w:hAnsi="Times New Roman" w:eastAsia="Times New Roman" w:cs="Times New Roman"/>
                <w:b w:val="1"/>
                <w:bCs w:val="1"/>
              </w:rPr>
              <w:t>Supply Chain Risk Management Checklist</w:t>
            </w:r>
          </w:p>
        </w:tc>
      </w:tr>
      <w:tr w:rsidRPr="00EA245A" w:rsidR="00EA245A" w:rsidTr="18A056C1" w14:paraId="38755B2A" w14:textId="77777777">
        <w:trPr>
          <w:trHeight w:val="136"/>
        </w:trPr>
        <w:tc>
          <w:tcPr>
            <w:tcW w:w="13450" w:type="dxa"/>
            <w:tcBorders>
              <w:top w:val="none" w:color="auto" w:sz="6" w:space="0"/>
              <w:bottom w:val="none" w:color="auto" w:sz="6" w:space="0"/>
            </w:tcBorders>
            <w:tcMar/>
          </w:tcPr>
          <w:p w:rsidRPr="00EA245A" w:rsidR="00EA245A" w:rsidP="18A056C1" w:rsidRDefault="00EA245A" w14:paraId="1E40D699" w14:textId="11D38730">
            <w:pPr>
              <w:pStyle w:val="Default"/>
              <w:rPr>
                <w:rFonts w:ascii="Times New Roman" w:hAnsi="Times New Roman" w:eastAsia="Times New Roman" w:cs="Times New Roman"/>
              </w:rPr>
            </w:pPr>
            <w:r w:rsidRPr="18A056C1" w:rsidR="00EA245A">
              <w:rPr>
                <w:rFonts w:ascii="Times New Roman" w:hAnsi="Times New Roman" w:eastAsia="Times New Roman" w:cs="Times New Roman"/>
              </w:rPr>
              <w:t>Program Name:</w:t>
            </w:r>
            <w:r w:rsidRPr="18A056C1" w:rsidR="00EA245A">
              <w:rPr>
                <w:rFonts w:ascii="Times New Roman" w:hAnsi="Times New Roman" w:eastAsia="Times New Roman" w:cs="Times New Roman"/>
              </w:rPr>
              <w:t xml:space="preserve"> U.S.</w:t>
            </w:r>
            <w:r w:rsidRPr="18A056C1" w:rsidR="00EA245A">
              <w:rPr>
                <w:rFonts w:ascii="Times New Roman" w:hAnsi="Times New Roman" w:eastAsia="Times New Roman" w:cs="Times New Roman"/>
              </w:rPr>
              <w:t xml:space="preserve"> </w:t>
            </w:r>
            <w:r w:rsidRPr="18A056C1" w:rsidR="00EA245A">
              <w:rPr>
                <w:rFonts w:ascii="Times New Roman" w:hAnsi="Times New Roman" w:eastAsia="Times New Roman" w:cs="Times New Roman"/>
              </w:rPr>
              <w:t>Department of State Evolve IDIQ</w:t>
            </w:r>
          </w:p>
        </w:tc>
      </w:tr>
      <w:tr w:rsidRPr="00EA245A" w:rsidR="00EA245A" w:rsidTr="18A056C1" w14:paraId="220DC057" w14:textId="77777777">
        <w:trPr>
          <w:trHeight w:val="136"/>
        </w:trPr>
        <w:tc>
          <w:tcPr>
            <w:tcW w:w="13450" w:type="dxa"/>
            <w:tcBorders>
              <w:top w:val="none" w:color="auto" w:sz="6" w:space="0"/>
              <w:bottom w:val="none" w:color="auto" w:sz="6" w:space="0"/>
            </w:tcBorders>
            <w:tcMar/>
          </w:tcPr>
          <w:p w:rsidRPr="00EA245A" w:rsidR="00EA245A" w:rsidP="18A056C1" w:rsidRDefault="00EA245A" w14:paraId="09371ADA" w14:textId="77777777">
            <w:pPr>
              <w:pStyle w:val="Default"/>
              <w:rPr>
                <w:rFonts w:ascii="Times New Roman" w:hAnsi="Times New Roman" w:eastAsia="Times New Roman" w:cs="Times New Roman"/>
              </w:rPr>
            </w:pPr>
            <w:r w:rsidRPr="18A056C1" w:rsidR="00EA245A">
              <w:rPr>
                <w:rFonts w:ascii="Times New Roman" w:hAnsi="Times New Roman" w:eastAsia="Times New Roman" w:cs="Times New Roman"/>
              </w:rPr>
              <w:t>Date of Assessment:</w:t>
            </w:r>
          </w:p>
        </w:tc>
      </w:tr>
      <w:tr w:rsidRPr="00EA245A" w:rsidR="00EA245A" w:rsidTr="18A056C1" w14:paraId="1BD317F8" w14:textId="77777777">
        <w:trPr>
          <w:trHeight w:val="136"/>
        </w:trPr>
        <w:tc>
          <w:tcPr>
            <w:tcW w:w="13450" w:type="dxa"/>
            <w:tcBorders>
              <w:top w:val="none" w:color="auto" w:sz="6" w:space="0"/>
              <w:bottom w:val="none" w:color="auto" w:sz="6" w:space="0"/>
            </w:tcBorders>
            <w:tcMar/>
          </w:tcPr>
          <w:p w:rsidRPr="00EA245A" w:rsidR="00EA245A" w:rsidP="18A056C1" w:rsidRDefault="00EA245A" w14:paraId="1C058BDB" w14:textId="02F61B63">
            <w:pPr>
              <w:pStyle w:val="Default"/>
              <w:rPr>
                <w:rFonts w:ascii="Times New Roman" w:hAnsi="Times New Roman" w:eastAsia="Times New Roman" w:cs="Times New Roman"/>
              </w:rPr>
            </w:pPr>
            <w:r w:rsidRPr="18A056C1" w:rsidR="00EA245A">
              <w:rPr>
                <w:rFonts w:ascii="Times New Roman" w:hAnsi="Times New Roman" w:eastAsia="Times New Roman" w:cs="Times New Roman"/>
              </w:rPr>
              <w:t>Name of Assessor:</w:t>
            </w:r>
          </w:p>
        </w:tc>
      </w:tr>
    </w:tbl>
    <w:p w:rsidR="00EA245A" w:rsidP="18A056C1" w:rsidRDefault="00EA245A" w14:paraId="2627C445" w14:textId="77777777">
      <w:pPr>
        <w:pStyle w:val="Default"/>
        <w:rPr>
          <w:rFonts w:ascii="Times New Roman" w:hAnsi="Times New Roman" w:eastAsia="Times New Roman" w:cs="Times New Roman"/>
        </w:rPr>
      </w:pPr>
    </w:p>
    <w:tbl>
      <w:tblPr>
        <w:tblW w:w="13428" w:type="dxa"/>
        <w:tblInd w:w="-16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0710"/>
        <w:gridCol w:w="990"/>
        <w:gridCol w:w="1170"/>
      </w:tblGrid>
      <w:tr w:rsidR="00EA245A" w:rsidTr="7D25F1B8" w14:paraId="11FF68CC" w14:textId="74971A1D">
        <w:trPr>
          <w:trHeight w:val="149"/>
        </w:trPr>
        <w:tc>
          <w:tcPr>
            <w:tcW w:w="11268" w:type="dxa"/>
            <w:gridSpan w:val="2"/>
            <w:tcBorders>
              <w:top w:val="none" w:color="auto" w:sz="6" w:space="0"/>
              <w:bottom w:val="none" w:color="000000" w:themeColor="text1" w:sz="6" w:space="0"/>
              <w:right w:val="single" w:color="auto" w:sz="4" w:space="0"/>
            </w:tcBorders>
            <w:shd w:val="clear" w:color="auto" w:fill="auto"/>
            <w:tcMar/>
          </w:tcPr>
          <w:p w:rsidRPr="00EA245A" w:rsidR="00EA245A" w:rsidP="18A056C1" w:rsidRDefault="00EA245A" w14:paraId="5B7426C0" w14:textId="18CEDE42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Acquistion</w:t>
            </w:r>
          </w:p>
        </w:tc>
        <w:tc>
          <w:tcPr>
            <w:tcW w:w="990" w:type="dxa"/>
            <w:tcBorders>
              <w:top w:val="none" w:color="auto" w:sz="6" w:space="0"/>
              <w:left w:val="single" w:color="auto" w:sz="4" w:space="0"/>
              <w:bottom w:val="none" w:color="auto" w:sz="6" w:space="0"/>
              <w:right w:val="single" w:color="000000" w:themeColor="text1" w:sz="8" w:space="0"/>
            </w:tcBorders>
            <w:shd w:val="clear" w:color="auto" w:fill="auto"/>
            <w:tcMar/>
          </w:tcPr>
          <w:p w:rsidRPr="00EA245A" w:rsidR="00EA245A" w:rsidP="18A056C1" w:rsidRDefault="00EA245A" w14:paraId="673495EA" w14:textId="67011617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Yes</w:t>
            </w:r>
          </w:p>
        </w:tc>
        <w:tc>
          <w:tcPr>
            <w:tcW w:w="1170" w:type="dxa"/>
            <w:tcBorders>
              <w:top w:val="none" w:color="auto" w:sz="6" w:space="0"/>
              <w:left w:val="single" w:color="auto" w:sz="4" w:space="0"/>
              <w:bottom w:val="none" w:color="auto" w:sz="6" w:space="0"/>
              <w:right w:val="single" w:color="000000" w:themeColor="text1" w:sz="8" w:space="0"/>
            </w:tcBorders>
            <w:tcMar/>
          </w:tcPr>
          <w:p w:rsidRPr="00EA245A" w:rsidR="00EA245A" w:rsidP="18A056C1" w:rsidRDefault="00EA245A" w14:paraId="63D1AFE9" w14:textId="1E0BE922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No</w:t>
            </w:r>
          </w:p>
        </w:tc>
      </w:tr>
      <w:tr w:rsidR="00EA245A" w:rsidTr="7D25F1B8" w14:paraId="4C842CDA" w14:textId="77777777">
        <w:trPr>
          <w:trHeight w:val="149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48B7812A" w14:textId="34948AF5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0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2E2FBBA" w14:textId="0997ED54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Have yo</w:t>
            </w:r>
            <w:r w:rsidRPr="18A056C1" w:rsidR="683E713F">
              <w:rPr>
                <w:rFonts w:ascii="Times New Roman" w:hAnsi="Times New Roman" w:eastAsia="Times New Roman" w:cs="Times New Roman"/>
                <w:sz w:val="22"/>
                <w:szCs w:val="22"/>
              </w:rPr>
              <w:t>u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identified your ke</w:t>
            </w:r>
            <w:r w:rsidRPr="18A056C1" w:rsidR="321D66CF">
              <w:rPr>
                <w:rFonts w:ascii="Times New Roman" w:hAnsi="Times New Roman" w:eastAsia="Times New Roman" w:cs="Times New Roman"/>
                <w:sz w:val="22"/>
                <w:szCs w:val="22"/>
              </w:rPr>
              <w:t>y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suppliers?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18DFF5C0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62E37ECB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083E4381" w14:textId="7E5674B4">
        <w:trPr>
          <w:trHeight w:val="149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5EA1450F" w14:textId="2F529F9C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757954" w14:paraId="6BE340EA" w14:textId="1AE2792B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757954">
              <w:rPr>
                <w:rFonts w:ascii="Times New Roman" w:hAnsi="Times New Roman" w:eastAsia="Times New Roman" w:cs="Times New Roman"/>
                <w:sz w:val="22"/>
                <w:szCs w:val="22"/>
              </w:rPr>
              <w:t>For all suppliers, d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o you verify company ownership? Confirm U.S. ownership?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60098AA3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55C80F48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4ACBAC8C" w14:textId="76FF1A97">
        <w:trPr>
          <w:trHeight w:val="149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57B04DF4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21AB7C48" w14:textId="6DD6AAA9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verify country of origin for all supplies, down to the very first source?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563969C7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33AC001A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591D7A41" w14:textId="688CB8FD">
        <w:trPr>
          <w:trHeight w:val="149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02A76143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3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A4AF81E" w14:textId="09D988A6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If you use distributors, do you investigate them for potential threats? 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34125053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79A1B00D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3CE7DD7A" w14:textId="4AEBE360">
        <w:trPr>
          <w:trHeight w:val="149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5AE7FAE9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4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0919AAF" w14:textId="44E31CAF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Can you provide a list </w:t>
            </w:r>
            <w:r w:rsidRPr="18A056C1" w:rsidR="00757954">
              <w:rPr>
                <w:rFonts w:ascii="Times New Roman" w:hAnsi="Times New Roman" w:eastAsia="Times New Roman" w:cs="Times New Roman"/>
                <w:sz w:val="22"/>
                <w:szCs w:val="22"/>
              </w:rPr>
              <w:t>of companies from whom your firm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purchase</w:t>
            </w:r>
            <w:r w:rsidRPr="18A056C1" w:rsidR="00757954">
              <w:rPr>
                <w:rFonts w:ascii="Times New Roman" w:hAnsi="Times New Roman" w:eastAsia="Times New Roman" w:cs="Times New Roman"/>
                <w:sz w:val="22"/>
                <w:szCs w:val="22"/>
              </w:rPr>
              <w:t>s all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COTS software?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54CDEA9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567EAF1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5B6B2A98" w14:textId="550F0D2B">
        <w:trPr>
          <w:trHeight w:val="283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26286A1D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77B9760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safeguard key program information that may be exposed through interactions with subs and suppliers?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5458EE80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3D791D56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1706072A" w14:textId="6A67499A">
        <w:trPr>
          <w:trHeight w:val="149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394DF8A3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6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F4862DF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Do you perform reviews, inspections, and have safeguards to detect/avoid counterfeit 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7234EC07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177F7F3A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21B9DCD7" w14:textId="1140853A">
        <w:trPr>
          <w:trHeight w:val="149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5D4D9D5D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7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59AE117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use the NES (Network Security) baseline when purchasing software?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588DD178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7343BB8A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21BB019E" w14:textId="087E8330">
        <w:trPr>
          <w:trHeight w:val="149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7259E165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8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D28CFDB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comply with ITAR rules?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3F93EE55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787B8B32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0F06ECC9" w14:textId="3697F74C">
        <w:trPr>
          <w:trHeight w:val="149"/>
        </w:trPr>
        <w:tc>
          <w:tcPr>
            <w:tcW w:w="558" w:type="dxa"/>
            <w:tcBorders>
              <w:top w:val="none" w:color="000000" w:themeColor="text1" w:sz="6" w:space="0"/>
              <w:left w:val="none" w:color="000000" w:themeColor="text1" w:sz="6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D9EAD3"/>
            <w:tcMar/>
          </w:tcPr>
          <w:p w:rsidR="00EA245A" w:rsidP="18A056C1" w:rsidRDefault="00EA245A" w14:paraId="1E39C405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9</w:t>
            </w:r>
          </w:p>
        </w:tc>
        <w:tc>
          <w:tcPr>
            <w:tcW w:w="1071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2921C172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have procedures for securely upgrading software in the field?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1102BB53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7EF6FB7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62CB1EEA" w14:textId="64192046">
        <w:trPr>
          <w:trHeight w:val="149"/>
        </w:trPr>
        <w:tc>
          <w:tcPr>
            <w:tcW w:w="11268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auto"/>
            <w:tcMar/>
          </w:tcPr>
          <w:p w:rsidR="00EA245A" w:rsidP="18A056C1" w:rsidRDefault="00EA245A" w14:paraId="21A5701F" w14:textId="481F8D82">
            <w:pPr>
              <w:pStyle w:val="Default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Design/Development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</w:tcBorders>
            <w:shd w:val="clear" w:color="auto" w:fill="auto"/>
            <w:tcMar/>
          </w:tcPr>
          <w:p w:rsidR="00EA245A" w:rsidP="18A056C1" w:rsidRDefault="00EA245A" w14:paraId="194F1070" w14:textId="77777777">
            <w:pPr>
              <w:pStyle w:val="Default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</w:tcBorders>
            <w:tcMar/>
          </w:tcPr>
          <w:p w:rsidR="00EA245A" w:rsidP="18A056C1" w:rsidRDefault="00EA245A" w14:paraId="32F811F2" w14:textId="77777777">
            <w:pPr>
              <w:pStyle w:val="Default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5F42ABB5" w14:textId="71D535B2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7B6A19B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11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757954" w14:paraId="54626ED4" w14:textId="21700FAE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757954">
              <w:rPr>
                <w:rFonts w:ascii="Times New Roman" w:hAnsi="Times New Roman" w:eastAsia="Times New Roman" w:cs="Times New Roman"/>
                <w:sz w:val="22"/>
                <w:szCs w:val="22"/>
              </w:rPr>
              <w:t>Will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the companies </w:t>
            </w:r>
            <w:r w:rsidRPr="18A056C1" w:rsidR="00F13263">
              <w:rPr>
                <w:rFonts w:ascii="Times New Roman" w:hAnsi="Times New Roman" w:eastAsia="Times New Roman" w:cs="Times New Roman"/>
                <w:sz w:val="22"/>
                <w:szCs w:val="22"/>
              </w:rPr>
              <w:t>currently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perform</w:t>
            </w:r>
            <w:r w:rsidRPr="18A056C1" w:rsidR="00F13263">
              <w:rPr>
                <w:rFonts w:ascii="Times New Roman" w:hAnsi="Times New Roman" w:eastAsia="Times New Roman" w:cs="Times New Roman"/>
                <w:sz w:val="22"/>
                <w:szCs w:val="22"/>
              </w:rPr>
              <w:t>ing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engineering for you</w:t>
            </w:r>
            <w:r w:rsidRPr="18A056C1" w:rsidR="00B644C9">
              <w:rPr>
                <w:rFonts w:ascii="Times New Roman" w:hAnsi="Times New Roman" w:eastAsia="Times New Roman" w:cs="Times New Roman"/>
                <w:sz w:val="22"/>
                <w:szCs w:val="22"/>
              </w:rPr>
              <w:t>r firm</w:t>
            </w:r>
            <w:r w:rsidRPr="18A056C1" w:rsidR="00F13263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support your firm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during performance on </w:t>
            </w:r>
            <w:r w:rsidRPr="18A056C1" w:rsidR="00F13263">
              <w:rPr>
                <w:rFonts w:ascii="Times New Roman" w:hAnsi="Times New Roman" w:eastAsia="Times New Roman" w:cs="Times New Roman"/>
                <w:sz w:val="22"/>
                <w:szCs w:val="22"/>
              </w:rPr>
              <w:t>Evolve?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4403B4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B79E42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1931C9B9" w14:textId="2E318035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BC21FCA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12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14A447B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only U.S. citizens have access to your design network?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8340760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3C105043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117EACE5" w14:textId="58E40077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26148A0A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13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D0059B7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Are you aware of who will develop your training and technical manuals?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CC69FA9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3DF2C52C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701F00B1" w14:textId="25831110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3BB7C2C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14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A97798E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Are you using trusted software development tools?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38E06E47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303251C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2BB1F901" w14:textId="157722C5">
        <w:trPr>
          <w:trHeight w:val="283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06A8AC5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15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25AAD2A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Are you using trusted information assurance controls to safeguard technical data in the development environment (networks, PC’s test equipment and configuration systems)?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D69CE8F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67DA840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79806C4C" w14:textId="6DAC5A11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5AA5F8C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16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42062F0" w14:textId="684A5F32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</w:t>
            </w:r>
            <w:r w:rsidRPr="18A056C1" w:rsidR="00B644C9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es your firm 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evaluate open</w:t>
            </w:r>
            <w:r w:rsidRPr="18A056C1" w:rsidR="00B644C9">
              <w:rPr>
                <w:rFonts w:ascii="Times New Roman" w:hAnsi="Times New Roman" w:eastAsia="Times New Roman" w:cs="Times New Roman"/>
                <w:sz w:val="22"/>
                <w:szCs w:val="22"/>
              </w:rPr>
              <w:t>-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source software?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18E7510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8082E92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4C25FE0E" w14:textId="3CEF5C33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EC79B04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17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A92C896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Are your software compilers controlled for authorized access only?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2B64E1C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5B0DD1B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41F7C5ED" w14:textId="2D1F20B6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8903793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18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FB0F018" w14:textId="60642DF0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Do you know how your </w:t>
            </w:r>
            <w:r w:rsidRPr="18A056C1" w:rsidR="00204A3A">
              <w:rPr>
                <w:rFonts w:ascii="Times New Roman" w:hAnsi="Times New Roman" w:eastAsia="Times New Roman" w:cs="Times New Roman"/>
                <w:sz w:val="22"/>
                <w:szCs w:val="22"/>
              </w:rPr>
              <w:t>supplier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will test and configure software code?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527F912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E36C009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25A1E567" w14:textId="3571CB8C">
        <w:trPr>
          <w:trHeight w:val="149"/>
        </w:trPr>
        <w:tc>
          <w:tcPr>
            <w:tcW w:w="11268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auto"/>
            <w:tcMar/>
          </w:tcPr>
          <w:p w:rsidRPr="00EA245A" w:rsidR="00EA245A" w:rsidP="18A056C1" w:rsidRDefault="00EA245A" w14:paraId="3771D916" w14:textId="699C4D96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Logistics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</w:tcBorders>
            <w:shd w:val="clear" w:color="auto" w:fill="auto"/>
            <w:tcMar/>
          </w:tcPr>
          <w:p w:rsidRPr="00EA245A" w:rsidR="00EA245A" w:rsidP="18A056C1" w:rsidRDefault="00EA245A" w14:paraId="7F0D4ABC" w14:textId="77777777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</w:tcBorders>
            <w:tcMar/>
          </w:tcPr>
          <w:p w:rsidRPr="00EA245A" w:rsidR="00EA245A" w:rsidP="18A056C1" w:rsidRDefault="00EA245A" w14:paraId="699A8F20" w14:textId="77777777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</w:p>
        </w:tc>
      </w:tr>
      <w:tr w:rsidR="00EA245A" w:rsidTr="7D25F1B8" w14:paraId="49DA69FD" w14:textId="6971B396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970DCA7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19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9CDDE6A" w14:textId="0B975B4A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Does your program have documented configuration management, tracking and version </w:t>
            </w:r>
            <w:r w:rsidRPr="18A056C1" w:rsidR="00204A3A">
              <w:rPr>
                <w:rFonts w:ascii="Times New Roman" w:hAnsi="Times New Roman" w:eastAsia="Times New Roman" w:cs="Times New Roman"/>
                <w:sz w:val="22"/>
                <w:szCs w:val="22"/>
              </w:rPr>
              <w:t>control?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581D579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A037016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7009A405" w14:textId="00EFD9BB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B20F4D0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20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A5CAA9A" w14:textId="6CD54C6C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Have you thought about what events (environmental or man-made) can interrupt your </w:t>
            </w:r>
            <w:r w:rsidRPr="18A056C1" w:rsidR="00204A3A">
              <w:rPr>
                <w:rFonts w:ascii="Times New Roman" w:hAnsi="Times New Roman" w:eastAsia="Times New Roman" w:cs="Times New Roman"/>
                <w:sz w:val="22"/>
                <w:szCs w:val="22"/>
              </w:rPr>
              <w:t>supply chain?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AD459DE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C809754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60936290" w14:textId="3C3A346E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3CE637FF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21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6FF05EE" w14:textId="2D6E9595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Do you have a process that </w:t>
            </w:r>
            <w:r w:rsidRPr="18A056C1" w:rsidR="00F13263">
              <w:rPr>
                <w:rFonts w:ascii="Times New Roman" w:hAnsi="Times New Roman" w:eastAsia="Times New Roman" w:cs="Times New Roman"/>
                <w:sz w:val="22"/>
                <w:szCs w:val="22"/>
              </w:rPr>
              <w:t>e</w:t>
            </w: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nsures integrity when ordering inventory?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88BB9BC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FFA26CF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05EC81FF" w14:textId="5AAF8FE4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13905C2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22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39E95FA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Are upgrades to your IT infrastructure evaluated for possible tampering?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62A36D2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C2FFC9D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15DEC81B" w14:textId="77FAE441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EAD3"/>
            <w:tcMar/>
          </w:tcPr>
          <w:p w:rsidR="00EA245A" w:rsidP="18A056C1" w:rsidRDefault="00EA245A" w14:paraId="5D43D5DF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23</w:t>
            </w:r>
          </w:p>
        </w:tc>
        <w:tc>
          <w:tcPr>
            <w:tcW w:w="10710" w:type="dxa"/>
            <w:tcBorders>
              <w:top w:val="single" w:color="auto" w:sz="4" w:space="0"/>
              <w:left w:val="none" w:color="auto" w:sz="6" w:space="0"/>
              <w:bottom w:val="none" w:color="auto" w:sz="6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E70BBBC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Is there a documented chain of custody for the deployment of products and systems?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none" w:color="auto" w:sz="6" w:space="0"/>
            </w:tcBorders>
            <w:shd w:val="clear" w:color="auto" w:fill="D9EAD3"/>
            <w:tcMar/>
          </w:tcPr>
          <w:p w:rsidR="00EA245A" w:rsidP="18A056C1" w:rsidRDefault="00EA245A" w14:paraId="76F898F4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none" w:color="auto" w:sz="6" w:space="0"/>
            </w:tcBorders>
            <w:shd w:val="clear" w:color="auto" w:fill="D9EAD3"/>
            <w:tcMar/>
          </w:tcPr>
          <w:p w:rsidR="00EA245A" w:rsidP="18A056C1" w:rsidRDefault="00EA245A" w14:paraId="6F138DEB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7037060C" w14:textId="5C385765">
        <w:trPr>
          <w:trHeight w:val="149"/>
        </w:trPr>
        <w:tc>
          <w:tcPr>
            <w:tcW w:w="11268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auto"/>
            <w:tcMar/>
          </w:tcPr>
          <w:p w:rsidRPr="00EA245A" w:rsidR="00EA245A" w:rsidP="18A056C1" w:rsidRDefault="00EA245A" w14:paraId="1F7BECC5" w14:textId="01C8101B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Policy and Procedures</w:t>
            </w:r>
          </w:p>
        </w:tc>
        <w:tc>
          <w:tcPr>
            <w:tcW w:w="99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</w:tcBorders>
            <w:shd w:val="clear" w:color="auto" w:fill="auto"/>
            <w:tcMar/>
          </w:tcPr>
          <w:p w:rsidRPr="00EA245A" w:rsidR="00EA245A" w:rsidP="18A056C1" w:rsidRDefault="00EA245A" w14:paraId="20EE3F96" w14:textId="77777777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8" w:space="0"/>
              <w:left w:val="single" w:color="auto" w:sz="4" w:space="0"/>
              <w:bottom w:val="single" w:color="000000" w:themeColor="text1" w:sz="8" w:space="0"/>
            </w:tcBorders>
            <w:tcMar/>
          </w:tcPr>
          <w:p w:rsidRPr="00EA245A" w:rsidR="00EA245A" w:rsidP="18A056C1" w:rsidRDefault="00EA245A" w14:paraId="787DB499" w14:textId="77777777">
            <w:pPr>
              <w:pStyle w:val="Default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</w:p>
        </w:tc>
      </w:tr>
      <w:tr w:rsidR="00EA245A" w:rsidTr="7D25F1B8" w14:paraId="64BC136B" w14:textId="09865BE7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EAF7F1D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24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DAC441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have definitive policies and procedures that help minimize supply chain risk?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1C253D9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2806C63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413D4BD6" w14:textId="13CABFAD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E41E882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25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18187A2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define and manage system criticality and capability?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302E0FB9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427FBAE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3C46C50B" w14:textId="6CEF3D04">
        <w:trPr>
          <w:trHeight w:val="283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7931F7D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26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22BFAF2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Does everyone associated with the program (program managers, prime contractors, subcontractors, etc.) understand the threats and risks in the program’s supply chain?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2FCAE42D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3104B77E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3F071ECC" w14:textId="1D002C20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2021A8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27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25BF82BC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have "insider threat" controls in place?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6B289CC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2AA988D0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3F0F667D" w14:textId="44F26E73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F3540F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28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909264F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use any protective technologies?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271BDFA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23841848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4D63F335" w14:textId="1DA44837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CDB8F5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29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E160253" w14:textId="54821B29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Do you use, record, and track risk mitigation options throughout </w:t>
            </w:r>
            <w:r w:rsidRPr="18A056C1" w:rsidR="00FD341D">
              <w:rPr>
                <w:rFonts w:ascii="Times New Roman" w:hAnsi="Times New Roman" w:eastAsia="Times New Roman" w:cs="Times New Roman"/>
                <w:sz w:val="22"/>
                <w:szCs w:val="22"/>
              </w:rPr>
              <w:t>project or purchase lifecycle?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022B294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2733973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4BD39224" w14:textId="596FD7F4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E7615EB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30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3338DCB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Have </w:t>
            </w:r>
            <w:proofErr w:type="gramStart"/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all of</w:t>
            </w:r>
            <w:proofErr w:type="gramEnd"/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your contractors signed non-disclosure agreements?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1EDE9D1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32BC8A0D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46A3A974" w14:textId="0608E978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E9A506A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31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10BA41C" w14:textId="12A07C2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Do you make your supply chain risk management policies/procedures a requirement for </w:t>
            </w:r>
            <w:r w:rsidRPr="18A056C1" w:rsidR="00F13263">
              <w:rPr>
                <w:rFonts w:ascii="Times New Roman" w:hAnsi="Times New Roman" w:eastAsia="Times New Roman" w:cs="Times New Roman"/>
                <w:sz w:val="22"/>
                <w:szCs w:val="22"/>
              </w:rPr>
              <w:t>all subcontractors, teaming partners, suppliers, etc.?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68927DE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EF164C8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326A2D35" w14:textId="2DB40B5F">
        <w:trPr>
          <w:trHeight w:val="303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FA89478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32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51548474" w14:textId="536CE3B0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Do your supply chain risk management policies/procedures </w:t>
            </w:r>
            <w:proofErr w:type="gramStart"/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take into account</w:t>
            </w:r>
            <w:proofErr w:type="gramEnd"/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secondary </w:t>
            </w:r>
            <w:r w:rsidRPr="18A056C1" w:rsidR="00F13263">
              <w:rPr>
                <w:rFonts w:ascii="Times New Roman" w:hAnsi="Times New Roman" w:eastAsia="Times New Roman" w:cs="Times New Roman"/>
                <w:sz w:val="22"/>
                <w:szCs w:val="22"/>
              </w:rPr>
              <w:t>risks?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B28E627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F25169F" w14:textId="77777777">
            <w:pPr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</w:tr>
      <w:tr w:rsidR="00EA245A" w:rsidTr="7D25F1B8" w14:paraId="1D95AC01" w14:textId="7CE1CD2A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2E5526A4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33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3B839FF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 you develop and use a Risk Management plan?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A93116D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D88CAC0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0694E20C" w14:textId="03D729C1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1F456F7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34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5B908D6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Does anyone have access to your data from an external connection?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62A53CB7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70698A48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00EA245A" w:rsidTr="7D25F1B8" w14:paraId="18B93CA6" w14:textId="1BEADCB3">
        <w:trPr>
          <w:trHeight w:val="149"/>
        </w:trPr>
        <w:tc>
          <w:tcPr>
            <w:tcW w:w="5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8B093D8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>35</w:t>
            </w:r>
          </w:p>
        </w:tc>
        <w:tc>
          <w:tcPr>
            <w:tcW w:w="10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492482C3" w14:textId="5057B82E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18A056C1" w:rsidR="00EA245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For contractors who use your data on their system, do they have adequate security </w:t>
            </w:r>
            <w:r w:rsidRPr="18A056C1" w:rsidR="00F13263">
              <w:rPr>
                <w:rFonts w:ascii="Times New Roman" w:hAnsi="Times New Roman" w:eastAsia="Times New Roman" w:cs="Times New Roman"/>
                <w:sz w:val="22"/>
                <w:szCs w:val="22"/>
              </w:rPr>
              <w:t>controls?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0A962828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AD3"/>
            <w:tcMar/>
          </w:tcPr>
          <w:p w:rsidR="00EA245A" w:rsidP="18A056C1" w:rsidRDefault="00EA245A" w14:paraId="1C219246" w14:textId="77777777">
            <w:pPr>
              <w:pStyle w:val="Defaul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</w:tbl>
    <w:p w:rsidR="00EA245A" w:rsidP="18A056C1" w:rsidRDefault="00EA245A" w14:paraId="5EB126B5" w14:textId="795BF183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757954" w:rsidP="18A056C1" w:rsidRDefault="00757954" w14:paraId="33103051" w14:textId="0E940B6A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4"/>
          <w:szCs w:val="24"/>
        </w:rPr>
      </w:pPr>
      <w:r w:rsidRPr="18A056C1" w:rsidR="00757954">
        <w:rPr>
          <w:rFonts w:ascii="Times New Roman" w:hAnsi="Times New Roman" w:eastAsia="Times New Roman" w:cs="Times New Roman"/>
          <w:sz w:val="24"/>
          <w:szCs w:val="24"/>
        </w:rPr>
        <w:t>For Items Answered “yes” above, provide a description of “how” the firm conducts each process</w:t>
      </w:r>
      <w:r w:rsidRPr="18A056C1" w:rsidR="00204A3A">
        <w:rPr>
          <w:rFonts w:ascii="Times New Roman" w:hAnsi="Times New Roman" w:eastAsia="Times New Roman" w:cs="Times New Roman"/>
          <w:sz w:val="24"/>
          <w:szCs w:val="24"/>
        </w:rPr>
        <w:t xml:space="preserve"> (and what tools are used, if applicable)</w:t>
      </w:r>
      <w:r w:rsidRPr="18A056C1" w:rsidR="00757954">
        <w:rPr>
          <w:rFonts w:ascii="Times New Roman" w:hAnsi="Times New Roman" w:eastAsia="Times New Roman" w:cs="Times New Roman"/>
          <w:sz w:val="24"/>
          <w:szCs w:val="24"/>
        </w:rPr>
        <w:t>.</w:t>
      </w:r>
    </w:p>
    <w:p w:rsidR="00757954" w:rsidP="18A056C1" w:rsidRDefault="00757954" w14:paraId="47DF0C3E" w14:textId="6EAD6B54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757954" w:rsidP="18A056C1" w:rsidRDefault="00757954" w14:paraId="0DFB6935" w14:textId="00FFDB1E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757954" w:rsidR="00757954" w:rsidP="18A056C1" w:rsidRDefault="00757954" w14:paraId="7285BE99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757954" w:rsidR="00EA245A" w:rsidP="18A056C1" w:rsidRDefault="00EA245A" w14:paraId="574D2B0B" w14:textId="2A1656B2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4"/>
          <w:szCs w:val="24"/>
        </w:rPr>
      </w:pPr>
      <w:r w:rsidRPr="18A056C1" w:rsidR="00EA245A">
        <w:rPr>
          <w:rFonts w:ascii="Times New Roman" w:hAnsi="Times New Roman" w:eastAsia="Times New Roman" w:cs="Times New Roman"/>
          <w:sz w:val="24"/>
          <w:szCs w:val="24"/>
        </w:rPr>
        <w:t>Describe Why You answered No for Any of the Above:</w:t>
      </w:r>
    </w:p>
    <w:sectPr w:rsidRPr="00757954" w:rsidR="00EA245A" w:rsidSect="00EA24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245A" w:rsidP="00EA245A" w:rsidRDefault="00EA245A" w14:paraId="05D29024" w14:textId="77777777">
      <w:pPr>
        <w:spacing w:after="0" w:line="240" w:lineRule="auto"/>
      </w:pPr>
      <w:r>
        <w:separator/>
      </w:r>
    </w:p>
  </w:endnote>
  <w:endnote w:type="continuationSeparator" w:id="0">
    <w:p w:rsidR="00EA245A" w:rsidP="00EA245A" w:rsidRDefault="00EA245A" w14:paraId="372FAC9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EA245A" w:rsidRDefault="00EA245A" w14:paraId="7A791AD5" w14:textId="5A2723E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A9A3A2D" wp14:editId="0A7FDA5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4445" b="7620"/>
              <wp:wrapSquare wrapText="bothSides"/>
              <wp:docPr id="2" name="Text Box 2" descr="SBU - CONTRACTING AND ACQUISITION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EA245A" w:rsidR="00EA245A" w:rsidRDefault="00EA245A" w14:paraId="7482D936" w14:textId="5AD3D4D7">
                          <w:pPr>
                            <w:rPr>
                              <w:rFonts w:ascii="Times New Roman" w:hAnsi="Times New Roman" w:eastAsia="Times New Roman" w:cs="Times New Roman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A245A">
                            <w:rPr>
                              <w:rFonts w:ascii="Times New Roman" w:hAnsi="Times New Roman" w:eastAsia="Times New Roman" w:cs="Times New Roman"/>
                              <w:noProof/>
                              <w:color w:val="000000"/>
                              <w:sz w:val="20"/>
                              <w:szCs w:val="20"/>
                            </w:rPr>
                            <w:t>SBU - CONTRACTING AND ACQUISITIONS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A9A3A2D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alt="SBU - CONTRACTING AND ACQUISITIONS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>
              <v:fill o:detectmouseclick="t"/>
              <v:textbox style="mso-fit-shape-to-text:t" inset="0,0,0,0">
                <w:txbxContent>
                  <w:p w:rsidRPr="00EA245A" w:rsidR="00EA245A" w:rsidRDefault="00EA245A" w14:paraId="7482D936" w14:textId="5AD3D4D7">
                    <w:pPr>
                      <w:rPr>
                        <w:rFonts w:ascii="Times New Roman" w:hAnsi="Times New Roman" w:eastAsia="Times New Roman" w:cs="Times New Roman"/>
                        <w:noProof/>
                        <w:color w:val="000000"/>
                        <w:sz w:val="20"/>
                        <w:szCs w:val="20"/>
                      </w:rPr>
                    </w:pPr>
                    <w:r w:rsidRPr="00EA245A">
                      <w:rPr>
                        <w:rFonts w:ascii="Times New Roman" w:hAnsi="Times New Roman" w:eastAsia="Times New Roman" w:cs="Times New Roman"/>
                        <w:noProof/>
                        <w:color w:val="000000"/>
                        <w:sz w:val="20"/>
                        <w:szCs w:val="20"/>
                      </w:rPr>
                      <w:t>SBU - CONTRACTING AND ACQUISITIONS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EA245A" w:rsidRDefault="00EA245A" w14:paraId="1B3C5EB6" w14:textId="655CBC0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1A54516" wp14:editId="7F96F795">
              <wp:simplePos x="914400" y="714375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4445" b="7620"/>
              <wp:wrapSquare wrapText="bothSides"/>
              <wp:docPr id="3" name="Text Box 3" descr="SBU - CONTRACTING AND ACQUISITION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EA245A" w:rsidR="00EA245A" w:rsidRDefault="00EA245A" w14:paraId="777A955A" w14:textId="34C08519">
                          <w:pPr>
                            <w:rPr>
                              <w:rFonts w:ascii="Times New Roman" w:hAnsi="Times New Roman" w:eastAsia="Times New Roman" w:cs="Times New Roman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A245A">
                            <w:rPr>
                              <w:rFonts w:ascii="Times New Roman" w:hAnsi="Times New Roman" w:eastAsia="Times New Roman" w:cs="Times New Roman"/>
                              <w:noProof/>
                              <w:color w:val="000000"/>
                              <w:sz w:val="20"/>
                              <w:szCs w:val="20"/>
                            </w:rPr>
                            <w:t>SBU - CONTRACTING AND ACQUISITIONS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1A54516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alt="SBU - CONTRACTING AND ACQUISITIONS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>
              <v:fill o:detectmouseclick="t"/>
              <v:textbox style="mso-fit-shape-to-text:t" inset="0,0,0,0">
                <w:txbxContent>
                  <w:p w:rsidRPr="00EA245A" w:rsidR="00EA245A" w:rsidRDefault="00EA245A" w14:paraId="777A955A" w14:textId="34C08519">
                    <w:pPr>
                      <w:rPr>
                        <w:rFonts w:ascii="Times New Roman" w:hAnsi="Times New Roman" w:eastAsia="Times New Roman" w:cs="Times New Roman"/>
                        <w:noProof/>
                        <w:color w:val="000000"/>
                        <w:sz w:val="20"/>
                        <w:szCs w:val="20"/>
                      </w:rPr>
                    </w:pPr>
                    <w:r w:rsidRPr="00EA245A">
                      <w:rPr>
                        <w:rFonts w:ascii="Times New Roman" w:hAnsi="Times New Roman" w:eastAsia="Times New Roman" w:cs="Times New Roman"/>
                        <w:noProof/>
                        <w:color w:val="000000"/>
                        <w:sz w:val="20"/>
                        <w:szCs w:val="20"/>
                      </w:rPr>
                      <w:t>SBU - CONTRACTING AND ACQUISITIONS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EA245A" w:rsidRDefault="00EA245A" w14:paraId="0B0DBE67" w14:textId="05BA159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DA5A3B" wp14:editId="3E27AA4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4445" b="7620"/>
              <wp:wrapSquare wrapText="bothSides"/>
              <wp:docPr id="1" name="Text Box 1" descr="SBU - CONTRACTING AND ACQUISITION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EA245A" w:rsidR="00EA245A" w:rsidRDefault="00EA245A" w14:paraId="761CEA88" w14:textId="4E5E566C">
                          <w:pPr>
                            <w:rPr>
                              <w:rFonts w:ascii="Times New Roman" w:hAnsi="Times New Roman" w:eastAsia="Times New Roman" w:cs="Times New Roman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A245A">
                            <w:rPr>
                              <w:rFonts w:ascii="Times New Roman" w:hAnsi="Times New Roman" w:eastAsia="Times New Roman" w:cs="Times New Roman"/>
                              <w:noProof/>
                              <w:color w:val="000000"/>
                              <w:sz w:val="20"/>
                              <w:szCs w:val="20"/>
                            </w:rPr>
                            <w:t>SBU - CONTRACTING AND ACQUISITIONS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EDA5A3B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alt="SBU - CONTRACTING AND ACQUISITIONS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>
              <v:fill o:detectmouseclick="t"/>
              <v:textbox style="mso-fit-shape-to-text:t" inset="0,0,0,0">
                <w:txbxContent>
                  <w:p w:rsidRPr="00EA245A" w:rsidR="00EA245A" w:rsidRDefault="00EA245A" w14:paraId="761CEA88" w14:textId="4E5E566C">
                    <w:pPr>
                      <w:rPr>
                        <w:rFonts w:ascii="Times New Roman" w:hAnsi="Times New Roman" w:eastAsia="Times New Roman" w:cs="Times New Roman"/>
                        <w:noProof/>
                        <w:color w:val="000000"/>
                        <w:sz w:val="20"/>
                        <w:szCs w:val="20"/>
                      </w:rPr>
                    </w:pPr>
                    <w:r w:rsidRPr="00EA245A">
                      <w:rPr>
                        <w:rFonts w:ascii="Times New Roman" w:hAnsi="Times New Roman" w:eastAsia="Times New Roman" w:cs="Times New Roman"/>
                        <w:noProof/>
                        <w:color w:val="000000"/>
                        <w:sz w:val="20"/>
                        <w:szCs w:val="20"/>
                      </w:rPr>
                      <w:t>SBU - CONTRACTING AND ACQUISITIONS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245A" w:rsidP="00EA245A" w:rsidRDefault="00EA245A" w14:paraId="6D50A41D" w14:textId="77777777">
      <w:pPr>
        <w:spacing w:after="0" w:line="240" w:lineRule="auto"/>
      </w:pPr>
      <w:r>
        <w:separator/>
      </w:r>
    </w:p>
  </w:footnote>
  <w:footnote w:type="continuationSeparator" w:id="0">
    <w:p w:rsidR="00EA245A" w:rsidP="00EA245A" w:rsidRDefault="00EA245A" w14:paraId="6A52AC4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A245A" w:rsidRDefault="00EA245A" w14:paraId="3613900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A245A" w:rsidRDefault="00EA245A" w14:paraId="294F6CE6" w14:textId="600D2A72">
    <w:pPr>
      <w:pStyle w:val="Header"/>
    </w:pPr>
    <w:r>
      <w:t>J-26 Supply Chain Risk Management (SCRM) Checklist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A245A" w:rsidRDefault="00EA245A" w14:paraId="7E92EE9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6D1B"/>
    <w:multiLevelType w:val="hybridMultilevel"/>
    <w:tmpl w:val="B808B95C"/>
    <w:lvl w:ilvl="0" w:tplc="90EE9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67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5A"/>
    <w:rsid w:val="00204A3A"/>
    <w:rsid w:val="00757954"/>
    <w:rsid w:val="00B644C9"/>
    <w:rsid w:val="00EA245A"/>
    <w:rsid w:val="00F13263"/>
    <w:rsid w:val="00F95348"/>
    <w:rsid w:val="00FD341D"/>
    <w:rsid w:val="1375EC79"/>
    <w:rsid w:val="18A056C1"/>
    <w:rsid w:val="321D66CF"/>
    <w:rsid w:val="683E713F"/>
    <w:rsid w:val="71C00230"/>
    <w:rsid w:val="7D25F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206D6"/>
  <w15:chartTrackingRefBased/>
  <w15:docId w15:val="{C5F6F2DF-978F-41FF-8628-9E988995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EA24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A245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A245A"/>
  </w:style>
  <w:style w:type="paragraph" w:styleId="Footer">
    <w:name w:val="footer"/>
    <w:basedOn w:val="Normal"/>
    <w:link w:val="FooterChar"/>
    <w:uiPriority w:val="99"/>
    <w:unhideWhenUsed/>
    <w:rsid w:val="00EA245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A245A"/>
  </w:style>
  <w:style w:type="paragraph" w:styleId="ListParagraph">
    <w:name w:val="List Paragraph"/>
    <w:basedOn w:val="Normal"/>
    <w:uiPriority w:val="34"/>
    <w:qFormat/>
    <w:rsid w:val="00757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1EB805130364288B21E8BABDAE401" ma:contentTypeVersion="4" ma:contentTypeDescription="Create a new document." ma:contentTypeScope="" ma:versionID="ba4a9c65b90ed1ef09f998e28e787328">
  <xsd:schema xmlns:xsd="http://www.w3.org/2001/XMLSchema" xmlns:xs="http://www.w3.org/2001/XMLSchema" xmlns:p="http://schemas.microsoft.com/office/2006/metadata/properties" xmlns:ns2="563bf3df-f7a8-4641-a533-78057ba76230" xmlns:ns3="13cf40fc-a163-47e1-88a6-0be7c70264c5" targetNamespace="http://schemas.microsoft.com/office/2006/metadata/properties" ma:root="true" ma:fieldsID="8fcd547a600902cedc21916eb0c7d600" ns2:_="" ns3:_="">
    <xsd:import namespace="563bf3df-f7a8-4641-a533-78057ba76230"/>
    <xsd:import namespace="13cf40fc-a163-47e1-88a6-0be7c70264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f3df-f7a8-4641-a533-78057ba76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f40fc-a163-47e1-88a6-0be7c70264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087FB-7C29-4942-B1E6-8A39DE659CDA}"/>
</file>

<file path=customXml/itemProps2.xml><?xml version="1.0" encoding="utf-8"?>
<ds:datastoreItem xmlns:ds="http://schemas.openxmlformats.org/officeDocument/2006/customXml" ds:itemID="{77B71180-29E2-4579-AAE9-8E9B3ED2E4CA}"/>
</file>

<file path=customXml/itemProps3.xml><?xml version="1.0" encoding="utf-8"?>
<ds:datastoreItem xmlns:ds="http://schemas.openxmlformats.org/officeDocument/2006/customXml" ds:itemID="{131380F6-C5A2-4026-AFCE-9F5175111C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Department of State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Vultaggio, Katherine L</dc:creator>
  <keywords/>
  <dc:description/>
  <lastModifiedBy>Vultaggio, Katherine L</lastModifiedBy>
  <revision>7</revision>
  <dcterms:created xsi:type="dcterms:W3CDTF">2022-05-02T21:44:00.0000000Z</dcterms:created>
  <dcterms:modified xsi:type="dcterms:W3CDTF">2022-10-03T18:21:59.0080395Z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#000000,10,Times New Roman</vt:lpwstr>
  </property>
  <property fmtid="{D5CDD505-2E9C-101B-9397-08002B2CF9AE}" pid="4" name="ClassificationContentMarkingFooterText">
    <vt:lpwstr>SBU - CONTRACTING AND ACQUISITIONS</vt:lpwstr>
  </property>
  <property fmtid="{D5CDD505-2E9C-101B-9397-08002B2CF9AE}" pid="5" name="MSIP_Label_64935d9c-5008-41b6-b673-5260c05a41c9_Enabled">
    <vt:lpwstr>true</vt:lpwstr>
  </property>
  <property fmtid="{D5CDD505-2E9C-101B-9397-08002B2CF9AE}" pid="6" name="MSIP_Label_64935d9c-5008-41b6-b673-5260c05a41c9_SetDate">
    <vt:lpwstr>2022-05-02T21:56:40Z</vt:lpwstr>
  </property>
  <property fmtid="{D5CDD505-2E9C-101B-9397-08002B2CF9AE}" pid="7" name="MSIP_Label_64935d9c-5008-41b6-b673-5260c05a41c9_Method">
    <vt:lpwstr>Privileged</vt:lpwstr>
  </property>
  <property fmtid="{D5CDD505-2E9C-101B-9397-08002B2CF9AE}" pid="8" name="MSIP_Label_64935d9c-5008-41b6-b673-5260c05a41c9_Name">
    <vt:lpwstr>64935d9c-5008-41b6-b673-5260c05a41c9</vt:lpwstr>
  </property>
  <property fmtid="{D5CDD505-2E9C-101B-9397-08002B2CF9AE}" pid="9" name="MSIP_Label_64935d9c-5008-41b6-b673-5260c05a41c9_SiteId">
    <vt:lpwstr>66cf5074-5afe-48d1-a691-a12b2121f44b</vt:lpwstr>
  </property>
  <property fmtid="{D5CDD505-2E9C-101B-9397-08002B2CF9AE}" pid="10" name="MSIP_Label_64935d9c-5008-41b6-b673-5260c05a41c9_ActionId">
    <vt:lpwstr>83251057-4152-46c3-81a3-ff2761dd7a8d</vt:lpwstr>
  </property>
  <property fmtid="{D5CDD505-2E9C-101B-9397-08002B2CF9AE}" pid="11" name="MSIP_Label_64935d9c-5008-41b6-b673-5260c05a41c9_ContentBits">
    <vt:lpwstr>2</vt:lpwstr>
  </property>
  <property fmtid="{D5CDD505-2E9C-101B-9397-08002B2CF9AE}" pid="12" name="ContentTypeId">
    <vt:lpwstr>0x0101008741EB805130364288B21E8BABDAE401</vt:lpwstr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xd_Signature">
    <vt:bool>false</vt:bool>
  </property>
</Properties>
</file>